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042C4C" w14:textId="6CA25599" w:rsidR="004A2E68" w:rsidRDefault="003F03BC" w:rsidP="00B4165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202F20A" wp14:editId="330EDE2E">
            <wp:simplePos x="0" y="0"/>
            <wp:positionH relativeFrom="column">
              <wp:posOffset>137160</wp:posOffset>
            </wp:positionH>
            <wp:positionV relativeFrom="paragraph">
              <wp:posOffset>0</wp:posOffset>
            </wp:positionV>
            <wp:extent cx="8772525" cy="3552825"/>
            <wp:effectExtent l="0" t="0" r="9525" b="9525"/>
            <wp:wrapTight wrapText="bothSides">
              <wp:wrapPolygon edited="0">
                <wp:start x="0" y="0"/>
                <wp:lineTo x="0" y="21542"/>
                <wp:lineTo x="21577" y="21542"/>
                <wp:lineTo x="21577" y="0"/>
                <wp:lineTo x="0" y="0"/>
              </wp:wrapPolygon>
            </wp:wrapTight>
            <wp:docPr id="1" name="Immagine 1" descr="Dote scuola 2022/2023 - Materiale didattic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ote scuola 2022/2023 - Materiale didattic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2525" cy="355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2E6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 xml:space="preserve">                                                                                </w:t>
      </w:r>
    </w:p>
    <w:p w14:paraId="4EEE5EBF" w14:textId="77777777" w:rsidR="003F03BC" w:rsidRDefault="003F03BC" w:rsidP="00B4165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72"/>
          <w:szCs w:val="72"/>
          <w:lang w:eastAsia="it-IT"/>
        </w:rPr>
      </w:pPr>
    </w:p>
    <w:p w14:paraId="3676B395" w14:textId="77777777" w:rsidR="003F03BC" w:rsidRDefault="003F03BC" w:rsidP="00B4165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72"/>
          <w:szCs w:val="72"/>
          <w:lang w:eastAsia="it-IT"/>
        </w:rPr>
      </w:pPr>
    </w:p>
    <w:p w14:paraId="1F07220A" w14:textId="77777777" w:rsidR="003F03BC" w:rsidRDefault="003F03BC" w:rsidP="00B4165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72"/>
          <w:szCs w:val="72"/>
          <w:lang w:eastAsia="it-IT"/>
        </w:rPr>
      </w:pPr>
    </w:p>
    <w:p w14:paraId="0C1D15B8" w14:textId="77777777" w:rsidR="003F03BC" w:rsidRDefault="003F03BC" w:rsidP="00B4165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72"/>
          <w:szCs w:val="72"/>
          <w:lang w:eastAsia="it-IT"/>
        </w:rPr>
      </w:pPr>
    </w:p>
    <w:p w14:paraId="5CF33F49" w14:textId="332554BB" w:rsidR="00B4165D" w:rsidRPr="003F03BC" w:rsidRDefault="004A2E68" w:rsidP="003F03B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72"/>
          <w:szCs w:val="72"/>
          <w:lang w:eastAsia="it-IT"/>
        </w:rPr>
      </w:pPr>
      <w:r w:rsidRPr="00B4165D">
        <w:rPr>
          <w:rFonts w:ascii="Times New Roman" w:eastAsia="Times New Roman" w:hAnsi="Times New Roman" w:cs="Times New Roman"/>
          <w:b/>
          <w:bCs/>
          <w:kern w:val="36"/>
          <w:sz w:val="72"/>
          <w:szCs w:val="72"/>
          <w:lang w:eastAsia="it-IT"/>
        </w:rPr>
        <w:t>Dote scuola 2022/2023</w:t>
      </w:r>
    </w:p>
    <w:p w14:paraId="67E5C65D" w14:textId="1D38BEFE" w:rsidR="003F03BC" w:rsidRPr="00BD3900" w:rsidRDefault="003F03BC" w:rsidP="003F03BC">
      <w:pPr>
        <w:spacing w:before="100" w:beforeAutospacing="1"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it-IT"/>
        </w:rPr>
      </w:pPr>
      <w:r w:rsidRPr="00B4165D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it-IT"/>
        </w:rPr>
        <w:t>Materiale didattico</w:t>
      </w:r>
    </w:p>
    <w:p w14:paraId="4D952C1E" w14:textId="71FF6411" w:rsidR="00B4165D" w:rsidRPr="003F03BC" w:rsidRDefault="00B4165D" w:rsidP="00B4165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  <w:r w:rsidRPr="00B4165D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Voucher da 200 a 500 euro per libri di testo, dotazioni tecnologiche e strumenti per la didattica; per studenti entro il 21° anno, residenti in Lombardia, iscritti e frequentanti corsi a gestione ordinaria (di istruzione o di istruzione e formazione professionale) presso scuole secondarie di I e II grado, statali o paritarie, ed istituzioni formative accreditate, con sede in Lombardia o nelle Regioni confinanti se rientra quotidianamente presso la residenza, con ISEE non superiore a 15.748,78. </w:t>
      </w:r>
    </w:p>
    <w:p w14:paraId="72DA9E8D" w14:textId="6C11C460" w:rsidR="00B4165D" w:rsidRDefault="00B4165D" w:rsidP="00B4165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</w:p>
    <w:p w14:paraId="00A79AAE" w14:textId="77777777" w:rsidR="003F03BC" w:rsidRPr="003F03BC" w:rsidRDefault="003F03BC" w:rsidP="00B4165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</w:p>
    <w:p w14:paraId="7E19CDE4" w14:textId="423D79F0" w:rsidR="00B4165D" w:rsidRPr="003F03BC" w:rsidRDefault="00B4165D" w:rsidP="00B416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CECE" w:themeFill="background2" w:themeFillShade="E6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it-IT"/>
        </w:rPr>
      </w:pPr>
      <w:r w:rsidRPr="003F03BC">
        <w:rPr>
          <w:rFonts w:ascii="Times New Roman" w:eastAsia="Times New Roman" w:hAnsi="Times New Roman" w:cs="Times New Roman"/>
          <w:b/>
          <w:bCs/>
          <w:sz w:val="32"/>
          <w:szCs w:val="32"/>
          <w:lang w:eastAsia="it-IT"/>
        </w:rPr>
        <w:t>COME ACCEDERE</w:t>
      </w:r>
    </w:p>
    <w:p w14:paraId="7F29F319" w14:textId="77777777" w:rsidR="00B4165D" w:rsidRPr="003F03BC" w:rsidRDefault="00B4165D" w:rsidP="00B4165D">
      <w:pPr>
        <w:pStyle w:val="NormaleWeb"/>
        <w:jc w:val="both"/>
        <w:rPr>
          <w:sz w:val="32"/>
          <w:szCs w:val="32"/>
        </w:rPr>
      </w:pPr>
      <w:r w:rsidRPr="003F03BC">
        <w:rPr>
          <w:sz w:val="32"/>
          <w:szCs w:val="32"/>
        </w:rPr>
        <w:t>La domanda può essere presentata solo online sulla piattaforma regionale </w:t>
      </w:r>
      <w:r w:rsidRPr="003F03BC">
        <w:rPr>
          <w:rStyle w:val="Enfasigrassetto"/>
          <w:sz w:val="32"/>
          <w:szCs w:val="32"/>
        </w:rPr>
        <w:t>Bandi Online</w:t>
      </w:r>
      <w:r w:rsidRPr="003F03BC">
        <w:rPr>
          <w:sz w:val="32"/>
          <w:szCs w:val="32"/>
        </w:rPr>
        <w:t xml:space="preserve">, accedendo al sistema con le credenziali </w:t>
      </w:r>
      <w:r w:rsidRPr="003F03BC">
        <w:rPr>
          <w:rStyle w:val="Enfasigrassetto"/>
          <w:sz w:val="32"/>
          <w:szCs w:val="32"/>
        </w:rPr>
        <w:t xml:space="preserve">SPID </w:t>
      </w:r>
      <w:r w:rsidRPr="003F03BC">
        <w:rPr>
          <w:sz w:val="32"/>
          <w:szCs w:val="32"/>
        </w:rPr>
        <w:t xml:space="preserve">(Sistema Pubblico di Identità Digitale), oppure utilizzando la </w:t>
      </w:r>
      <w:r w:rsidRPr="003F03BC">
        <w:rPr>
          <w:rStyle w:val="Enfasigrassetto"/>
          <w:sz w:val="32"/>
          <w:szCs w:val="32"/>
        </w:rPr>
        <w:t xml:space="preserve">Carta Nazionale o Regionale dei Servizi </w:t>
      </w:r>
      <w:r w:rsidRPr="003F03BC">
        <w:rPr>
          <w:sz w:val="32"/>
          <w:szCs w:val="32"/>
        </w:rPr>
        <w:t xml:space="preserve">(CNS o CRS) o la </w:t>
      </w:r>
      <w:r w:rsidRPr="003F03BC">
        <w:rPr>
          <w:rStyle w:val="Enfasigrassetto"/>
          <w:sz w:val="32"/>
          <w:szCs w:val="32"/>
        </w:rPr>
        <w:t>Carta d’Identità Elettronica</w:t>
      </w:r>
      <w:r w:rsidRPr="003F03BC">
        <w:rPr>
          <w:sz w:val="32"/>
          <w:szCs w:val="32"/>
        </w:rPr>
        <w:t> (CIE), con PIN personale e lettore della Carta.</w:t>
      </w:r>
    </w:p>
    <w:p w14:paraId="076011FA" w14:textId="77777777" w:rsidR="00B4165D" w:rsidRPr="003F03BC" w:rsidRDefault="00B4165D" w:rsidP="00B4165D">
      <w:pPr>
        <w:pStyle w:val="NormaleWeb"/>
        <w:jc w:val="both"/>
        <w:rPr>
          <w:sz w:val="32"/>
          <w:szCs w:val="32"/>
        </w:rPr>
      </w:pPr>
      <w:r w:rsidRPr="003F03BC">
        <w:rPr>
          <w:sz w:val="32"/>
          <w:szCs w:val="32"/>
        </w:rPr>
        <w:t xml:space="preserve">Il contributo è accreditato sulla CNS o CRS (o di un suo delegato), da utilizzare come strumento di pagamento tramite </w:t>
      </w:r>
      <w:r w:rsidRPr="003F03BC">
        <w:rPr>
          <w:rStyle w:val="Enfasigrassetto"/>
          <w:sz w:val="32"/>
          <w:szCs w:val="32"/>
        </w:rPr>
        <w:t xml:space="preserve">POS </w:t>
      </w:r>
      <w:r w:rsidRPr="003F03BC">
        <w:rPr>
          <w:sz w:val="32"/>
          <w:szCs w:val="32"/>
        </w:rPr>
        <w:t xml:space="preserve">presso i negozi accreditati, previo inserimento del </w:t>
      </w:r>
      <w:r w:rsidRPr="003F03BC">
        <w:rPr>
          <w:rStyle w:val="Enfasigrassetto"/>
          <w:sz w:val="32"/>
          <w:szCs w:val="32"/>
        </w:rPr>
        <w:t>Codice Dote Scuola</w:t>
      </w:r>
      <w:r w:rsidRPr="003F03BC">
        <w:rPr>
          <w:sz w:val="32"/>
          <w:szCs w:val="32"/>
        </w:rPr>
        <w:t xml:space="preserve">. Il Codice è inviato via e-mail da </w:t>
      </w:r>
      <w:proofErr w:type="spellStart"/>
      <w:r w:rsidRPr="003F03BC">
        <w:rPr>
          <w:sz w:val="32"/>
          <w:szCs w:val="32"/>
        </w:rPr>
        <w:t>Edenred</w:t>
      </w:r>
      <w:proofErr w:type="spellEnd"/>
      <w:r w:rsidRPr="003F03BC">
        <w:rPr>
          <w:sz w:val="32"/>
          <w:szCs w:val="32"/>
        </w:rPr>
        <w:t xml:space="preserve"> insieme all'</w:t>
      </w:r>
      <w:r w:rsidRPr="003F03BC">
        <w:rPr>
          <w:rStyle w:val="Enfasigrassetto"/>
          <w:sz w:val="32"/>
          <w:szCs w:val="32"/>
        </w:rPr>
        <w:t>elenco dei negozi accreditati</w:t>
      </w:r>
      <w:r w:rsidRPr="003F03BC">
        <w:rPr>
          <w:sz w:val="32"/>
          <w:szCs w:val="32"/>
        </w:rPr>
        <w:t xml:space="preserve"> (all'indirizzo indicato in fase di compilazione delle domande). Nei punti vendita non dotati di POS verranno richiesti il codice fiscale del Richiedente e due caratteri a caso del Codice Dote Scuola).</w:t>
      </w:r>
    </w:p>
    <w:p w14:paraId="0B9E5C18" w14:textId="77777777" w:rsidR="00B4165D" w:rsidRPr="003F03BC" w:rsidRDefault="00B4165D" w:rsidP="00B4165D">
      <w:pPr>
        <w:pStyle w:val="NormaleWeb"/>
        <w:jc w:val="both"/>
        <w:rPr>
          <w:sz w:val="32"/>
          <w:szCs w:val="32"/>
        </w:rPr>
      </w:pPr>
      <w:r w:rsidRPr="003F03BC">
        <w:rPr>
          <w:sz w:val="32"/>
          <w:szCs w:val="32"/>
        </w:rPr>
        <w:t xml:space="preserve">I richiedenti ricevono lo stesso Codice Dote Scuola per tutti i figli beneficiari. </w:t>
      </w:r>
      <w:proofErr w:type="gramStart"/>
      <w:r w:rsidRPr="003F03BC">
        <w:rPr>
          <w:sz w:val="32"/>
          <w:szCs w:val="32"/>
        </w:rPr>
        <w:t>E'</w:t>
      </w:r>
      <w:proofErr w:type="gramEnd"/>
      <w:r w:rsidRPr="003F03BC">
        <w:rPr>
          <w:sz w:val="32"/>
          <w:szCs w:val="32"/>
        </w:rPr>
        <w:t xml:space="preserve"> quindi possibile acquistare prodotti ammessi al contributo fino al raggiungimento della dote totale</w:t>
      </w:r>
    </w:p>
    <w:p w14:paraId="7AD4D3C1" w14:textId="77777777" w:rsidR="00B4165D" w:rsidRPr="00B4165D" w:rsidRDefault="00B4165D" w:rsidP="00B4165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</w:p>
    <w:p w14:paraId="4827A48C" w14:textId="673EBF70" w:rsidR="00B4165D" w:rsidRPr="00B4165D" w:rsidRDefault="00B4165D" w:rsidP="00B416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CECE" w:themeFill="background2" w:themeFillShade="E6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  <w:r w:rsidRPr="003F03BC">
        <w:rPr>
          <w:rFonts w:ascii="Times New Roman" w:eastAsia="Times New Roman" w:hAnsi="Times New Roman" w:cs="Times New Roman"/>
          <w:sz w:val="32"/>
          <w:szCs w:val="32"/>
          <w:lang w:eastAsia="it-IT"/>
        </w:rPr>
        <w:t>QUANDO</w:t>
      </w:r>
    </w:p>
    <w:p w14:paraId="311C7E79" w14:textId="0BD918F4" w:rsidR="00B4165D" w:rsidRPr="00B4165D" w:rsidRDefault="00B4165D" w:rsidP="00B4165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</w:p>
    <w:p w14:paraId="6E62EED1" w14:textId="38E5A5CE" w:rsidR="00397A1A" w:rsidRDefault="00B4165D" w:rsidP="00B4165D">
      <w:pPr>
        <w:jc w:val="both"/>
        <w:rPr>
          <w:sz w:val="28"/>
          <w:szCs w:val="28"/>
        </w:rPr>
      </w:pPr>
      <w:r w:rsidRPr="003F03BC">
        <w:rPr>
          <w:sz w:val="28"/>
          <w:szCs w:val="28"/>
        </w:rPr>
        <w:t xml:space="preserve">Domande aperte </w:t>
      </w:r>
      <w:r w:rsidR="004A2E68" w:rsidRPr="003F03BC">
        <w:rPr>
          <w:b/>
          <w:bCs/>
          <w:color w:val="0070C0"/>
          <w:sz w:val="32"/>
          <w:szCs w:val="32"/>
        </w:rPr>
        <w:t>dalle ore 12.00 DEL 7 GIUGNO 2022 alle ore 12.00 12 LUGLIO 2022</w:t>
      </w:r>
      <w:r w:rsidR="004A2E68" w:rsidRPr="003F03BC">
        <w:rPr>
          <w:color w:val="0070C0"/>
          <w:sz w:val="32"/>
          <w:szCs w:val="32"/>
        </w:rPr>
        <w:t xml:space="preserve"> </w:t>
      </w:r>
      <w:r w:rsidRPr="003F03BC">
        <w:rPr>
          <w:sz w:val="28"/>
          <w:szCs w:val="28"/>
        </w:rPr>
        <w:t>sulla piattaforma regionale Bandi online.</w:t>
      </w:r>
    </w:p>
    <w:p w14:paraId="5D16AA33" w14:textId="77777777" w:rsidR="003F03BC" w:rsidRPr="003F03BC" w:rsidRDefault="003F03BC" w:rsidP="00B4165D">
      <w:pPr>
        <w:jc w:val="both"/>
        <w:rPr>
          <w:sz w:val="28"/>
          <w:szCs w:val="28"/>
        </w:rPr>
      </w:pPr>
    </w:p>
    <w:p w14:paraId="3B152ECA" w14:textId="71B9D27D" w:rsidR="004A2E68" w:rsidRPr="003F03BC" w:rsidRDefault="004A2E68" w:rsidP="004A2E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CECE" w:themeFill="background2" w:themeFillShade="E6"/>
        <w:jc w:val="both"/>
        <w:rPr>
          <w:rFonts w:ascii="Times New Roman" w:hAnsi="Times New Roman" w:cs="Times New Roman"/>
          <w:sz w:val="32"/>
          <w:szCs w:val="32"/>
        </w:rPr>
      </w:pPr>
      <w:r w:rsidRPr="003F03BC">
        <w:rPr>
          <w:rFonts w:ascii="Times New Roman" w:hAnsi="Times New Roman" w:cs="Times New Roman"/>
          <w:sz w:val="32"/>
          <w:szCs w:val="32"/>
        </w:rPr>
        <w:t>CONTATTI</w:t>
      </w:r>
    </w:p>
    <w:p w14:paraId="5BD0ECC6" w14:textId="77777777" w:rsidR="004A2E68" w:rsidRPr="004A2E68" w:rsidRDefault="004A2E68" w:rsidP="004A2E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  <w:r w:rsidRPr="004A2E68">
        <w:rPr>
          <w:rFonts w:ascii="Times New Roman" w:eastAsia="Times New Roman" w:hAnsi="Times New Roman" w:cs="Times New Roman"/>
          <w:b/>
          <w:bCs/>
          <w:sz w:val="32"/>
          <w:szCs w:val="32"/>
          <w:lang w:eastAsia="it-IT"/>
        </w:rPr>
        <w:t>Assistenza tecnica</w:t>
      </w:r>
      <w:r w:rsidRPr="004A2E68">
        <w:rPr>
          <w:rFonts w:ascii="Times New Roman" w:eastAsia="Times New Roman" w:hAnsi="Times New Roman" w:cs="Times New Roman"/>
          <w:b/>
          <w:bCs/>
          <w:sz w:val="32"/>
          <w:szCs w:val="32"/>
          <w:lang w:eastAsia="it-IT"/>
        </w:rPr>
        <w:br/>
        <w:t>Bandi Online/Servizio Helpdesk </w:t>
      </w:r>
    </w:p>
    <w:p w14:paraId="79184F8D" w14:textId="77777777" w:rsidR="004A2E68" w:rsidRPr="004A2E68" w:rsidRDefault="004A2E68" w:rsidP="004A2E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  <w:r w:rsidRPr="004A2E68">
        <w:rPr>
          <w:rFonts w:ascii="Times New Roman" w:eastAsia="Times New Roman" w:hAnsi="Times New Roman" w:cs="Times New Roman"/>
          <w:b/>
          <w:bCs/>
          <w:sz w:val="32"/>
          <w:szCs w:val="32"/>
          <w:lang w:eastAsia="it-IT"/>
        </w:rPr>
        <w:t>e-mail: </w:t>
      </w:r>
      <w:hyperlink r:id="rId6" w:tgtFrame="_blank" w:tooltip="Scrivi un'e-mail" w:history="1">
        <w:r w:rsidRPr="004A2E68">
          <w:rPr>
            <w:rFonts w:ascii="Times New Roman" w:eastAsia="Times New Roman" w:hAnsi="Times New Roman" w:cs="Times New Roman"/>
            <w:color w:val="0000FF"/>
            <w:sz w:val="32"/>
            <w:szCs w:val="32"/>
            <w:u w:val="single"/>
            <w:lang w:eastAsia="it-IT"/>
          </w:rPr>
          <w:t>bandi@regione.lombardia.it</w:t>
        </w:r>
      </w:hyperlink>
    </w:p>
    <w:p w14:paraId="34B0DC71" w14:textId="77777777" w:rsidR="004A2E68" w:rsidRPr="004A2E68" w:rsidRDefault="004A2E68" w:rsidP="004A2E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  <w:r w:rsidRPr="004A2E68">
        <w:rPr>
          <w:rFonts w:ascii="Times New Roman" w:eastAsia="Times New Roman" w:hAnsi="Times New Roman" w:cs="Times New Roman"/>
          <w:b/>
          <w:bCs/>
          <w:sz w:val="32"/>
          <w:szCs w:val="32"/>
          <w:lang w:eastAsia="it-IT"/>
        </w:rPr>
        <w:t>numero verde: </w:t>
      </w:r>
      <w:r w:rsidRPr="004A2E68">
        <w:rPr>
          <w:rFonts w:ascii="Times New Roman" w:eastAsia="Times New Roman" w:hAnsi="Times New Roman" w:cs="Times New Roman"/>
          <w:sz w:val="32"/>
          <w:szCs w:val="32"/>
          <w:lang w:eastAsia="it-IT"/>
        </w:rPr>
        <w:t>800.131.151 (lunedì - sabato escluso festivi ore 8.00 - 20.00)</w:t>
      </w:r>
    </w:p>
    <w:p w14:paraId="7746D17F" w14:textId="208C2D16" w:rsidR="004A2E68" w:rsidRPr="004A2E68" w:rsidRDefault="004A2E68" w:rsidP="004A2E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  <w:r w:rsidRPr="004A2E68">
        <w:rPr>
          <w:rFonts w:ascii="Times New Roman" w:eastAsia="Times New Roman" w:hAnsi="Times New Roman" w:cs="Times New Roman"/>
          <w:b/>
          <w:bCs/>
          <w:sz w:val="32"/>
          <w:szCs w:val="32"/>
          <w:lang w:eastAsia="it-IT"/>
        </w:rPr>
        <w:t>Informazioni al pubblico</w:t>
      </w:r>
      <w:r w:rsidRPr="004A2E68">
        <w:rPr>
          <w:rFonts w:ascii="Times New Roman" w:eastAsia="Times New Roman" w:hAnsi="Times New Roman" w:cs="Times New Roman"/>
          <w:b/>
          <w:bCs/>
          <w:sz w:val="32"/>
          <w:szCs w:val="32"/>
          <w:lang w:eastAsia="it-IT"/>
        </w:rPr>
        <w:br/>
        <w:t>Regione Lombardia/Ufficio Istruzione e diritto allo studio</w:t>
      </w:r>
    </w:p>
    <w:p w14:paraId="72DFE334" w14:textId="77777777" w:rsidR="004A2E68" w:rsidRPr="004A2E68" w:rsidRDefault="004A2E68" w:rsidP="004A2E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  <w:r w:rsidRPr="004A2E68">
        <w:rPr>
          <w:rFonts w:ascii="Times New Roman" w:eastAsia="Times New Roman" w:hAnsi="Times New Roman" w:cs="Times New Roman"/>
          <w:b/>
          <w:bCs/>
          <w:sz w:val="32"/>
          <w:szCs w:val="32"/>
          <w:lang w:eastAsia="it-IT"/>
        </w:rPr>
        <w:t>e-mail</w:t>
      </w:r>
      <w:r w:rsidRPr="004A2E68">
        <w:rPr>
          <w:rFonts w:ascii="Times New Roman" w:eastAsia="Times New Roman" w:hAnsi="Times New Roman" w:cs="Times New Roman"/>
          <w:sz w:val="32"/>
          <w:szCs w:val="32"/>
          <w:lang w:eastAsia="it-IT"/>
        </w:rPr>
        <w:t>: </w:t>
      </w:r>
      <w:hyperlink r:id="rId7" w:tgtFrame="_blank" w:tooltip="Scrivi un'e-mail" w:history="1">
        <w:r w:rsidRPr="004A2E68">
          <w:rPr>
            <w:rFonts w:ascii="Times New Roman" w:eastAsia="Times New Roman" w:hAnsi="Times New Roman" w:cs="Times New Roman"/>
            <w:color w:val="0000FF"/>
            <w:sz w:val="32"/>
            <w:szCs w:val="32"/>
            <w:u w:val="single"/>
            <w:lang w:eastAsia="it-IT"/>
          </w:rPr>
          <w:t>dotescuola@regione.lombardia.it</w:t>
        </w:r>
      </w:hyperlink>
    </w:p>
    <w:p w14:paraId="121C4970" w14:textId="77777777" w:rsidR="004A2E68" w:rsidRPr="004A2E68" w:rsidRDefault="004A2E68" w:rsidP="004A2E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  <w:r w:rsidRPr="004A2E68">
        <w:rPr>
          <w:rFonts w:ascii="Times New Roman" w:eastAsia="Times New Roman" w:hAnsi="Times New Roman" w:cs="Times New Roman"/>
          <w:b/>
          <w:bCs/>
          <w:sz w:val="32"/>
          <w:szCs w:val="32"/>
          <w:lang w:eastAsia="it-IT"/>
        </w:rPr>
        <w:t>telefono</w:t>
      </w:r>
      <w:r w:rsidRPr="004A2E68">
        <w:rPr>
          <w:rFonts w:ascii="Times New Roman" w:eastAsia="Times New Roman" w:hAnsi="Times New Roman" w:cs="Times New Roman"/>
          <w:sz w:val="32"/>
          <w:szCs w:val="32"/>
          <w:lang w:eastAsia="it-IT"/>
        </w:rPr>
        <w:t>: 02 6765.0090 (lunedì - giovedì ore 9.30 - 12.30 e 14.30 - 16.30; venerdì ore 9.30 - 12.30)</w:t>
      </w:r>
    </w:p>
    <w:p w14:paraId="374190C7" w14:textId="77777777" w:rsidR="004A2E68" w:rsidRPr="003F03BC" w:rsidRDefault="004A2E68" w:rsidP="00B4165D">
      <w:pPr>
        <w:jc w:val="both"/>
        <w:rPr>
          <w:sz w:val="28"/>
          <w:szCs w:val="28"/>
        </w:rPr>
      </w:pPr>
    </w:p>
    <w:sectPr w:rsidR="004A2E68" w:rsidRPr="003F03BC" w:rsidSect="003F03BC">
      <w:pgSz w:w="16838" w:h="23811" w:code="8"/>
      <w:pgMar w:top="426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C27E0"/>
    <w:multiLevelType w:val="multilevel"/>
    <w:tmpl w:val="0B4CD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510758"/>
    <w:multiLevelType w:val="multilevel"/>
    <w:tmpl w:val="B89E0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DD5579"/>
    <w:multiLevelType w:val="multilevel"/>
    <w:tmpl w:val="89945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812D54"/>
    <w:multiLevelType w:val="multilevel"/>
    <w:tmpl w:val="4A1C7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07E1731"/>
    <w:multiLevelType w:val="multilevel"/>
    <w:tmpl w:val="AA5E4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9401B8F"/>
    <w:multiLevelType w:val="multilevel"/>
    <w:tmpl w:val="E382A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73266981">
    <w:abstractNumId w:val="5"/>
  </w:num>
  <w:num w:numId="2" w16cid:durableId="1703745168">
    <w:abstractNumId w:val="3"/>
  </w:num>
  <w:num w:numId="3" w16cid:durableId="1362513620">
    <w:abstractNumId w:val="0"/>
  </w:num>
  <w:num w:numId="4" w16cid:durableId="1222406674">
    <w:abstractNumId w:val="2"/>
  </w:num>
  <w:num w:numId="5" w16cid:durableId="1910771539">
    <w:abstractNumId w:val="1"/>
  </w:num>
  <w:num w:numId="6" w16cid:durableId="4771129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65D"/>
    <w:rsid w:val="00397A1A"/>
    <w:rsid w:val="003F03BC"/>
    <w:rsid w:val="004A2E68"/>
    <w:rsid w:val="00B4165D"/>
    <w:rsid w:val="00BD3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5AAFA"/>
  <w15:chartTrackingRefBased/>
  <w15:docId w15:val="{43D28EA5-A2E3-4963-8A0B-07809DBDB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B4165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Titolo2">
    <w:name w:val="heading 2"/>
    <w:basedOn w:val="Normale"/>
    <w:link w:val="Titolo2Carattere"/>
    <w:uiPriority w:val="9"/>
    <w:qFormat/>
    <w:rsid w:val="00B4165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styleId="Titolo3">
    <w:name w:val="heading 3"/>
    <w:basedOn w:val="Normale"/>
    <w:link w:val="Titolo3Carattere"/>
    <w:uiPriority w:val="9"/>
    <w:qFormat/>
    <w:rsid w:val="00B4165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4165D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B4165D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4165D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styleId="Enfasigrassetto">
    <w:name w:val="Strong"/>
    <w:basedOn w:val="Carpredefinitoparagrafo"/>
    <w:uiPriority w:val="22"/>
    <w:qFormat/>
    <w:rsid w:val="00B4165D"/>
    <w:rPr>
      <w:b/>
      <w:bCs/>
    </w:rPr>
  </w:style>
  <w:style w:type="paragraph" w:customStyle="1" w:styleId="header-tool-readspeaker">
    <w:name w:val="header-tool-readspeaker"/>
    <w:basedOn w:val="Normale"/>
    <w:rsid w:val="00B416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header-tool-share">
    <w:name w:val="header-tool-share"/>
    <w:basedOn w:val="Normale"/>
    <w:rsid w:val="00B416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B4165D"/>
    <w:rPr>
      <w:color w:val="0000FF"/>
      <w:u w:val="single"/>
    </w:rPr>
  </w:style>
  <w:style w:type="character" w:customStyle="1" w:styleId="sr-only">
    <w:name w:val="sr-only"/>
    <w:basedOn w:val="Carpredefinitoparagrafo"/>
    <w:rsid w:val="00B4165D"/>
  </w:style>
  <w:style w:type="character" w:customStyle="1" w:styleId="header-accordion-title">
    <w:name w:val="header-accordion-title"/>
    <w:basedOn w:val="Carpredefinitoparagrafo"/>
    <w:rsid w:val="00B4165D"/>
  </w:style>
  <w:style w:type="paragraph" w:styleId="NormaleWeb">
    <w:name w:val="Normal (Web)"/>
    <w:basedOn w:val="Normale"/>
    <w:uiPriority w:val="99"/>
    <w:semiHidden/>
    <w:unhideWhenUsed/>
    <w:rsid w:val="00B416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04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5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76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10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0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257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5116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495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62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5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656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4240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921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0145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5666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8359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07744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921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8436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7863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9205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11820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5713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02993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0423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36135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0266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0157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70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33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793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949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2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2315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3323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1185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93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827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278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6596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9734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995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otescuola@regione.lombardia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andi@regione.lombardia.it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Sangaletti</dc:creator>
  <cp:keywords/>
  <dc:description/>
  <cp:lastModifiedBy>Maria Sangaletti</cp:lastModifiedBy>
  <cp:revision>1</cp:revision>
  <cp:lastPrinted>2022-06-03T07:41:00Z</cp:lastPrinted>
  <dcterms:created xsi:type="dcterms:W3CDTF">2022-06-03T07:24:00Z</dcterms:created>
  <dcterms:modified xsi:type="dcterms:W3CDTF">2022-06-03T07:51:00Z</dcterms:modified>
</cp:coreProperties>
</file>